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890" w:rsidRDefault="00DF3890" w:rsidP="00DF3890">
      <w:pPr>
        <w:pStyle w:val="Author"/>
        <w:spacing w:before="100" w:beforeAutospacing="1" w:after="100" w:afterAutospacing="1" w:line="120" w:lineRule="auto"/>
        <w:rPr>
          <w:b/>
        </w:rPr>
      </w:pPr>
    </w:p>
    <w:p w:rsidR="00DF3890" w:rsidRPr="00DF3890" w:rsidRDefault="00DF3890" w:rsidP="00DF3890">
      <w:pPr>
        <w:rPr>
          <w:b/>
          <w:sz w:val="24"/>
          <w:szCs w:val="22"/>
        </w:rPr>
      </w:pPr>
      <w:r w:rsidRPr="00DF3890">
        <w:rPr>
          <w:b/>
          <w:sz w:val="24"/>
          <w:szCs w:val="22"/>
        </w:rPr>
        <w:t>The Role of Renewable Energy in Climate Change Mitigation</w:t>
      </w:r>
    </w:p>
    <w:p w:rsidR="00DF3890" w:rsidRPr="00DF3890" w:rsidRDefault="00DF3890" w:rsidP="00DF3890">
      <w:pPr>
        <w:pStyle w:val="Author"/>
        <w:spacing w:before="100" w:beforeAutospacing="1" w:after="100" w:afterAutospacing="1" w:line="120" w:lineRule="auto"/>
      </w:pPr>
    </w:p>
    <w:p w:rsidR="00DF3890" w:rsidRPr="00DF3890" w:rsidRDefault="00DF3890" w:rsidP="00DF3890">
      <w:pPr>
        <w:pStyle w:val="Author"/>
        <w:spacing w:before="100" w:beforeAutospacing="1" w:after="100" w:afterAutospacing="1" w:line="120" w:lineRule="auto"/>
        <w:sectPr w:rsidR="00DF3890" w:rsidRPr="00DF3890" w:rsidSect="003B4E04">
          <w:footerReference w:type="first" r:id="rId5"/>
          <w:pgSz w:w="11906" w:h="16838" w:code="9"/>
          <w:pgMar w:top="540" w:right="893" w:bottom="1440" w:left="893" w:header="720" w:footer="720" w:gutter="0"/>
          <w:cols w:space="720"/>
          <w:titlePg/>
          <w:docGrid w:linePitch="360"/>
        </w:sectPr>
      </w:pPr>
    </w:p>
    <w:p w:rsidR="00DF3890" w:rsidRPr="00DF3890" w:rsidRDefault="00DF3890" w:rsidP="00DF3890">
      <w:pPr>
        <w:pStyle w:val="Author"/>
        <w:spacing w:before="0" w:after="0"/>
        <w:rPr>
          <w:i/>
          <w:sz w:val="20"/>
        </w:rPr>
      </w:pPr>
      <w:r w:rsidRPr="00DF3890">
        <w:rPr>
          <w:b/>
        </w:rPr>
        <w:lastRenderedPageBreak/>
        <w:t>Manmohan Singh Chauhan</w:t>
      </w:r>
      <w:r w:rsidRPr="00DF3890">
        <w:rPr>
          <w:sz w:val="20"/>
        </w:rPr>
        <w:br/>
      </w:r>
      <w:r w:rsidRPr="00DF3890">
        <w:rPr>
          <w:i/>
          <w:sz w:val="20"/>
        </w:rPr>
        <w:t>Department of Humanities and Applied Sciences, School of Management Science, Lucknow-226501</w:t>
      </w:r>
    </w:p>
    <w:p w:rsidR="00DF3890" w:rsidRPr="00DF3890" w:rsidRDefault="00DF3890" w:rsidP="00DF3890">
      <w:pPr>
        <w:pStyle w:val="Author"/>
        <w:spacing w:before="0" w:after="0"/>
        <w:rPr>
          <w:b/>
          <w:i/>
          <w:sz w:val="20"/>
        </w:rPr>
      </w:pPr>
      <w:r w:rsidRPr="00DF3890">
        <w:rPr>
          <w:i/>
          <w:sz w:val="20"/>
        </w:rPr>
        <w:t>Uttar Pradesh, India</w:t>
      </w:r>
      <w:r w:rsidRPr="00DF3890">
        <w:rPr>
          <w:b/>
          <w:i/>
          <w:sz w:val="20"/>
        </w:rPr>
        <w:t xml:space="preserve"> </w:t>
      </w:r>
    </w:p>
    <w:p w:rsidR="00DF3890" w:rsidRPr="00DF3890" w:rsidRDefault="00DF3890" w:rsidP="00DF3890">
      <w:pPr>
        <w:pStyle w:val="Author"/>
        <w:spacing w:before="0" w:after="0"/>
      </w:pPr>
      <w:r w:rsidRPr="00DF3890">
        <w:rPr>
          <w:b/>
          <w:i/>
          <w:sz w:val="20"/>
        </w:rPr>
        <w:t>E-mail:</w:t>
      </w:r>
      <w:r w:rsidRPr="00DF3890">
        <w:rPr>
          <w:i/>
          <w:sz w:val="20"/>
        </w:rPr>
        <w:t xml:space="preserve"> mchauhanbhu@gmail.com</w:t>
      </w:r>
      <w:r w:rsidRPr="00DF3890">
        <w:rPr>
          <w:sz w:val="20"/>
        </w:rPr>
        <w:br/>
      </w:r>
      <w:r w:rsidRPr="00DF3890">
        <w:br w:type="column"/>
      </w:r>
      <w:r w:rsidRPr="00DF3890">
        <w:rPr>
          <w:b/>
        </w:rPr>
        <w:lastRenderedPageBreak/>
        <w:t>Ved Kumar*</w:t>
      </w:r>
    </w:p>
    <w:p w:rsidR="00DF3890" w:rsidRPr="00DF3890" w:rsidRDefault="00DF3890" w:rsidP="00DF3890">
      <w:pPr>
        <w:pStyle w:val="Author"/>
        <w:spacing w:before="0" w:after="0"/>
        <w:rPr>
          <w:i/>
          <w:sz w:val="20"/>
        </w:rPr>
      </w:pPr>
      <w:r w:rsidRPr="00DF3890">
        <w:rPr>
          <w:i/>
          <w:sz w:val="20"/>
        </w:rPr>
        <w:t>Department of Humanities and Applied Sciences, School of Management Science, Lucknow-226501</w:t>
      </w:r>
    </w:p>
    <w:p w:rsidR="00DF3890" w:rsidRPr="00DF3890" w:rsidRDefault="00DF3890" w:rsidP="00DF3890">
      <w:pPr>
        <w:pStyle w:val="Author"/>
        <w:spacing w:before="0" w:after="0"/>
        <w:rPr>
          <w:i/>
          <w:sz w:val="20"/>
        </w:rPr>
      </w:pPr>
      <w:r w:rsidRPr="00DF3890">
        <w:rPr>
          <w:i/>
          <w:sz w:val="20"/>
        </w:rPr>
        <w:t>Uttar Pradesh, India</w:t>
      </w:r>
    </w:p>
    <w:p w:rsidR="00DF3890" w:rsidRPr="00DF3890" w:rsidRDefault="00DF3890" w:rsidP="00DF3890">
      <w:pPr>
        <w:pStyle w:val="Author"/>
        <w:spacing w:before="0" w:after="0"/>
        <w:rPr>
          <w:sz w:val="20"/>
        </w:rPr>
      </w:pPr>
      <w:r w:rsidRPr="00DF3890">
        <w:rPr>
          <w:b/>
          <w:i/>
          <w:sz w:val="20"/>
        </w:rPr>
        <w:t>E-mail:</w:t>
      </w:r>
      <w:r w:rsidRPr="00DF3890">
        <w:rPr>
          <w:i/>
          <w:sz w:val="20"/>
        </w:rPr>
        <w:t xml:space="preserve"> vedchem21@gmail.com</w:t>
      </w:r>
    </w:p>
    <w:p w:rsidR="00DF3890" w:rsidRPr="00DF3890" w:rsidRDefault="00DF3890" w:rsidP="00DF3890">
      <w:pPr>
        <w:pStyle w:val="Author"/>
        <w:spacing w:before="0" w:after="0"/>
        <w:ind w:left="720"/>
        <w:jc w:val="both"/>
        <w:rPr>
          <w:b/>
          <w:vertAlign w:val="superscript"/>
        </w:rPr>
      </w:pPr>
      <w:r w:rsidRPr="00DF3890">
        <w:rPr>
          <w:i/>
        </w:rPr>
        <w:br/>
      </w:r>
      <w:r w:rsidRPr="00DF3890">
        <w:br/>
      </w:r>
      <w:r w:rsidRPr="00DF3890">
        <w:br w:type="column"/>
      </w:r>
      <w:r w:rsidRPr="00DF3890">
        <w:rPr>
          <w:b/>
        </w:rPr>
        <w:lastRenderedPageBreak/>
        <w:t>Ranjeeta Bhati</w:t>
      </w:r>
    </w:p>
    <w:p w:rsidR="00DF3890" w:rsidRPr="00DF3890" w:rsidRDefault="00DF3890" w:rsidP="00DF3890">
      <w:pPr>
        <w:pStyle w:val="Author"/>
        <w:spacing w:before="0"/>
        <w:rPr>
          <w:i/>
          <w:sz w:val="20"/>
        </w:rPr>
      </w:pPr>
      <w:r w:rsidRPr="00DF3890">
        <w:rPr>
          <w:i/>
          <w:sz w:val="20"/>
        </w:rPr>
        <w:t xml:space="preserve">Resarch and Development </w:t>
      </w:r>
      <w:r w:rsidRPr="00DF3890">
        <w:rPr>
          <w:i/>
          <w:sz w:val="20"/>
        </w:rPr>
        <w:br/>
        <w:t>Shivrampati Agrochemicals Lucknow, Lucknow, Uttar Pradesh, India</w:t>
      </w:r>
    </w:p>
    <w:p w:rsidR="00DF3890" w:rsidRPr="00DF3890" w:rsidRDefault="00DF3890" w:rsidP="00DF3890">
      <w:pPr>
        <w:rPr>
          <w:szCs w:val="22"/>
        </w:rPr>
      </w:pPr>
      <w:r w:rsidRPr="00DF3890">
        <w:rPr>
          <w:b/>
          <w:i/>
          <w:szCs w:val="22"/>
        </w:rPr>
        <w:t>E-mail:</w:t>
      </w:r>
      <w:r w:rsidRPr="00DF3890">
        <w:rPr>
          <w:i/>
          <w:szCs w:val="22"/>
        </w:rPr>
        <w:t xml:space="preserve"> rbvd0601@gmail.com</w:t>
      </w:r>
    </w:p>
    <w:p w:rsidR="00DF3890" w:rsidRDefault="00DF3890" w:rsidP="00DF3890">
      <w:pPr>
        <w:sectPr w:rsidR="00DF3890" w:rsidSect="003B4E04">
          <w:type w:val="continuous"/>
          <w:pgSz w:w="11906" w:h="16838" w:code="9"/>
          <w:pgMar w:top="450" w:right="893" w:bottom="1440" w:left="893" w:header="720" w:footer="720" w:gutter="0"/>
          <w:cols w:num="3" w:space="720"/>
          <w:docGrid w:linePitch="360"/>
        </w:sectPr>
      </w:pPr>
    </w:p>
    <w:p w:rsidR="00DF3890" w:rsidRPr="00DF3890" w:rsidRDefault="00DF3890" w:rsidP="00DF3890">
      <w:pPr>
        <w:jc w:val="both"/>
        <w:rPr>
          <w:b/>
        </w:rPr>
      </w:pPr>
      <w:r w:rsidRPr="00DF3890">
        <w:rPr>
          <w:b/>
          <w:iCs/>
          <w:sz w:val="24"/>
          <w:szCs w:val="24"/>
        </w:rPr>
        <w:lastRenderedPageBreak/>
        <w:t>Abstract</w:t>
      </w:r>
      <w:r w:rsidRPr="00DF3890">
        <w:rPr>
          <w:b/>
          <w:sz w:val="24"/>
          <w:szCs w:val="24"/>
        </w:rPr>
        <w:t>:</w:t>
      </w:r>
    </w:p>
    <w:p w:rsidR="00DF3890" w:rsidRDefault="00DF3890" w:rsidP="00DF3890">
      <w:pPr>
        <w:pStyle w:val="Abstract"/>
        <w:spacing w:after="0"/>
        <w:ind w:firstLine="0"/>
        <w:rPr>
          <w:b w:val="0"/>
          <w:sz w:val="24"/>
          <w:szCs w:val="24"/>
        </w:rPr>
      </w:pPr>
    </w:p>
    <w:p w:rsidR="00DF3890" w:rsidRPr="00DF3890" w:rsidRDefault="00DF3890" w:rsidP="00DF3890">
      <w:pPr>
        <w:pStyle w:val="Abstract"/>
        <w:spacing w:after="0"/>
        <w:ind w:firstLine="0"/>
        <w:rPr>
          <w:sz w:val="24"/>
          <w:szCs w:val="24"/>
        </w:rPr>
      </w:pPr>
      <w:r w:rsidRPr="00DF3890">
        <w:rPr>
          <w:b w:val="0"/>
          <w:sz w:val="24"/>
          <w:szCs w:val="24"/>
        </w:rPr>
        <w:t>Biodiesel production has received considerable attention in the recent past as biodegradable and non-polluting fuel. Substituting petro-diesel with biodiesel may reduce air emission, increase the domestic supply of fuel, and create new market for agriculture. An alternative approach would be one focus on multi-purpose; short-duration annual crops that can either simultaneously yield fuel along with food/fodder or can be cultivated in rotation with food crops, so that there are a lot of opportunities for small formers. The central policy of biodiesel concerns for creation and protection of environment. The economic benefits include support to the agriculture sector tremendous employment opportunities in plantation and processing. Biodiesel fuel plays an important role for the replacement of petro-diesel to eco-friendly fuel. Various studies showed that pollutants like CO, CO</w:t>
      </w:r>
      <w:r w:rsidRPr="00DF3890">
        <w:rPr>
          <w:b w:val="0"/>
          <w:sz w:val="24"/>
          <w:szCs w:val="24"/>
          <w:vertAlign w:val="subscript"/>
        </w:rPr>
        <w:t>2</w:t>
      </w:r>
      <w:r w:rsidRPr="00DF3890">
        <w:rPr>
          <w:b w:val="0"/>
          <w:sz w:val="24"/>
          <w:szCs w:val="24"/>
        </w:rPr>
        <w:t>, SO</w:t>
      </w:r>
      <w:r w:rsidRPr="00DF3890">
        <w:rPr>
          <w:b w:val="0"/>
          <w:sz w:val="24"/>
          <w:szCs w:val="24"/>
          <w:vertAlign w:val="subscript"/>
        </w:rPr>
        <w:t>X</w:t>
      </w:r>
      <w:r w:rsidRPr="00DF3890">
        <w:rPr>
          <w:b w:val="0"/>
          <w:sz w:val="24"/>
          <w:szCs w:val="24"/>
        </w:rPr>
        <w:t>, HC, PAH, PM etc</w:t>
      </w:r>
      <w:r>
        <w:rPr>
          <w:b w:val="0"/>
          <w:sz w:val="24"/>
          <w:szCs w:val="24"/>
        </w:rPr>
        <w:t>.,</w:t>
      </w:r>
      <w:r w:rsidRPr="00DF3890">
        <w:rPr>
          <w:b w:val="0"/>
          <w:sz w:val="24"/>
          <w:szCs w:val="24"/>
        </w:rPr>
        <w:t xml:space="preserve"> can be reduced by using blended and pure biodiesel. NO</w:t>
      </w:r>
      <w:r w:rsidRPr="00DF3890">
        <w:rPr>
          <w:b w:val="0"/>
          <w:sz w:val="24"/>
          <w:szCs w:val="24"/>
          <w:vertAlign w:val="subscript"/>
        </w:rPr>
        <w:t>X</w:t>
      </w:r>
      <w:r w:rsidRPr="00DF3890">
        <w:rPr>
          <w:b w:val="0"/>
          <w:sz w:val="24"/>
          <w:szCs w:val="24"/>
        </w:rPr>
        <w:t xml:space="preserve"> emissions are increased by using biodiesel.  Biodiesel is an environment friendly biofuel since it provides a means to recycle of CO</w:t>
      </w:r>
      <w:r w:rsidRPr="00DF3890">
        <w:rPr>
          <w:b w:val="0"/>
          <w:sz w:val="24"/>
          <w:szCs w:val="24"/>
          <w:vertAlign w:val="subscript"/>
        </w:rPr>
        <w:t>2</w:t>
      </w:r>
      <w:r w:rsidRPr="00DF3890">
        <w:rPr>
          <w:b w:val="0"/>
          <w:sz w:val="24"/>
          <w:szCs w:val="24"/>
        </w:rPr>
        <w:t xml:space="preserve">, biodiesel does not contribute global warming. Biodiesel is produced from various plant oils like Jatropha oil, Cottonseed oil, </w:t>
      </w:r>
      <w:proofErr w:type="spellStart"/>
      <w:r w:rsidRPr="00DF3890">
        <w:rPr>
          <w:b w:val="0"/>
          <w:sz w:val="24"/>
          <w:szCs w:val="24"/>
        </w:rPr>
        <w:t>Pongania</w:t>
      </w:r>
      <w:proofErr w:type="spellEnd"/>
      <w:r w:rsidRPr="00DF3890">
        <w:rPr>
          <w:b w:val="0"/>
          <w:sz w:val="24"/>
          <w:szCs w:val="24"/>
        </w:rPr>
        <w:t xml:space="preserve"> oil, Palm oils, Rapeseed oil, Castor oil and sorghum oil converted to biodiesel through the process of transesterification. This study is initiated to investigate the potential of jatropha oil as source of biodiesel. This review paper describes the production of biofuel, its properties, agricultural benefits, eco-friendly, recycle of CO</w:t>
      </w:r>
      <w:r w:rsidRPr="00DF3890">
        <w:rPr>
          <w:b w:val="0"/>
          <w:sz w:val="24"/>
          <w:szCs w:val="24"/>
          <w:vertAlign w:val="subscript"/>
        </w:rPr>
        <w:t xml:space="preserve">2 </w:t>
      </w:r>
      <w:r w:rsidRPr="00DF3890">
        <w:rPr>
          <w:b w:val="0"/>
          <w:sz w:val="24"/>
          <w:szCs w:val="24"/>
        </w:rPr>
        <w:t xml:space="preserve">and reduce greenhouse gases future potential of biodiesel.    </w:t>
      </w:r>
      <w:r w:rsidRPr="00DF3890">
        <w:rPr>
          <w:sz w:val="24"/>
          <w:szCs w:val="24"/>
        </w:rPr>
        <w:t xml:space="preserve">                                                               </w:t>
      </w:r>
    </w:p>
    <w:p w:rsidR="00DF3890" w:rsidRPr="00DF3890" w:rsidRDefault="00DF3890" w:rsidP="00DF3890">
      <w:pPr>
        <w:pStyle w:val="Abstract"/>
        <w:spacing w:after="0"/>
        <w:rPr>
          <w:sz w:val="24"/>
          <w:szCs w:val="24"/>
        </w:rPr>
      </w:pPr>
    </w:p>
    <w:p w:rsidR="00DF3890" w:rsidRPr="00DF3890" w:rsidRDefault="00DF3890" w:rsidP="00DF3890">
      <w:pPr>
        <w:pStyle w:val="Abstract"/>
        <w:spacing w:after="0"/>
        <w:ind w:firstLine="0"/>
        <w:rPr>
          <w:sz w:val="24"/>
          <w:szCs w:val="24"/>
        </w:rPr>
      </w:pPr>
      <w:r w:rsidRPr="00DF3890">
        <w:rPr>
          <w:sz w:val="24"/>
          <w:szCs w:val="24"/>
        </w:rPr>
        <w:t xml:space="preserve">Keywords- </w:t>
      </w:r>
      <w:r w:rsidRPr="00DF3890">
        <w:rPr>
          <w:b w:val="0"/>
          <w:sz w:val="24"/>
          <w:szCs w:val="24"/>
        </w:rPr>
        <w:t>Renewable Energy, Agriculture benefit, Jatropha, Transesterification, Eco-friendly</w:t>
      </w:r>
    </w:p>
    <w:p w:rsidR="00DF3890" w:rsidRDefault="00DF3890" w:rsidP="00DF3890">
      <w:pPr>
        <w:tabs>
          <w:tab w:val="left" w:pos="404"/>
          <w:tab w:val="center" w:pos="5060"/>
        </w:tabs>
        <w:jc w:val="left"/>
      </w:pPr>
      <w:r>
        <w:tab/>
      </w:r>
    </w:p>
    <w:p w:rsidR="00DF3890" w:rsidRPr="00DF3890" w:rsidRDefault="00DF3890" w:rsidP="00DF3890">
      <w:pPr>
        <w:sectPr w:rsidR="00DF3890" w:rsidRPr="00DF3890" w:rsidSect="00DF3890">
          <w:type w:val="continuous"/>
          <w:pgSz w:w="11906" w:h="16838" w:code="9"/>
          <w:pgMar w:top="446" w:right="893" w:bottom="1440" w:left="893" w:header="720" w:footer="720" w:gutter="0"/>
          <w:cols w:space="720"/>
          <w:docGrid w:linePitch="360"/>
        </w:sectPr>
      </w:pPr>
      <w:bookmarkStart w:id="0" w:name="_GoBack"/>
      <w:bookmarkEnd w:id="0"/>
    </w:p>
    <w:p w:rsidR="003B13C0" w:rsidRDefault="003B13C0"/>
    <w:sectPr w:rsidR="003B13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B3D" w:rsidRPr="006F6D3D" w:rsidRDefault="00DF3890" w:rsidP="0056610F">
    <w:pPr>
      <w:pStyle w:val="Footer"/>
      <w:jc w:val="left"/>
      <w:rPr>
        <w:sz w:val="16"/>
        <w:szCs w:val="16"/>
      </w:rPr>
    </w:pPr>
    <w:r w:rsidRPr="006F6D3D">
      <w:rPr>
        <w:sz w:val="16"/>
        <w:szCs w:val="16"/>
      </w:rPr>
      <w:t>XXX-X-XXXX-XXXX-X/XX/</w:t>
    </w:r>
    <w:r w:rsidRPr="006F6D3D">
      <w:rPr>
        <w:sz w:val="16"/>
        <w:szCs w:val="16"/>
      </w:rPr>
      <w:t>$XX.00 ©20XX IEEE</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890"/>
    <w:rsid w:val="003B13C0"/>
    <w:rsid w:val="00DF3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11741"/>
  <w15:chartTrackingRefBased/>
  <w15:docId w15:val="{B35D8955-19D6-4122-9C90-D5E9A1D1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890"/>
    <w:pPr>
      <w:spacing w:after="0" w:line="240" w:lineRule="auto"/>
      <w:jc w:val="center"/>
    </w:pPr>
    <w:rPr>
      <w:rFonts w:ascii="Times New Roman" w:eastAsia="SimSu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DF3890"/>
    <w:pPr>
      <w:spacing w:after="200" w:line="240" w:lineRule="auto"/>
      <w:ind w:firstLine="272"/>
      <w:jc w:val="both"/>
    </w:pPr>
    <w:rPr>
      <w:rFonts w:ascii="Times New Roman" w:eastAsia="SimSun" w:hAnsi="Times New Roman" w:cs="Times New Roman"/>
      <w:b/>
      <w:bCs/>
      <w:sz w:val="18"/>
      <w:szCs w:val="18"/>
    </w:rPr>
  </w:style>
  <w:style w:type="paragraph" w:customStyle="1" w:styleId="Author">
    <w:name w:val="Author"/>
    <w:rsid w:val="00DF3890"/>
    <w:pPr>
      <w:spacing w:before="360" w:after="40" w:line="240" w:lineRule="auto"/>
      <w:jc w:val="center"/>
    </w:pPr>
    <w:rPr>
      <w:rFonts w:ascii="Times New Roman" w:eastAsia="SimSun" w:hAnsi="Times New Roman" w:cs="Times New Roman"/>
      <w:noProof/>
    </w:rPr>
  </w:style>
  <w:style w:type="paragraph" w:styleId="Footer">
    <w:name w:val="footer"/>
    <w:basedOn w:val="Normal"/>
    <w:link w:val="FooterChar"/>
    <w:rsid w:val="00DF3890"/>
    <w:pPr>
      <w:tabs>
        <w:tab w:val="center" w:pos="4680"/>
        <w:tab w:val="right" w:pos="9360"/>
      </w:tabs>
    </w:pPr>
  </w:style>
  <w:style w:type="character" w:customStyle="1" w:styleId="FooterChar">
    <w:name w:val="Footer Char"/>
    <w:basedOn w:val="DefaultParagraphFont"/>
    <w:link w:val="Footer"/>
    <w:rsid w:val="00DF3890"/>
    <w:rPr>
      <w:rFonts w:ascii="Times New Roman" w:eastAsia="SimSu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679CB-09B1-490E-BACC-C6C836BF8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2026-06-17T06:47:00Z</dcterms:created>
  <dcterms:modified xsi:type="dcterms:W3CDTF">2026-06-17T06:58:00Z</dcterms:modified>
</cp:coreProperties>
</file>